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027F0E53" w:rsidR="009E6B7A" w:rsidRPr="00CB47A3" w:rsidRDefault="009E6B7A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7A1D7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HARITY NIGHT CONTRACT</w:t>
                              </w:r>
                              <w:r w:rsidR="00CB47A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B47A3" w:rsidRPr="00CB47A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027F0E53" w:rsidR="009E6B7A" w:rsidRPr="00CB47A3" w:rsidRDefault="009E6B7A" w:rsidP="00B0236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  <w:r w:rsidR="007A1D7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HARITY NIGHT CONTRACT</w:t>
                        </w:r>
                        <w:r w:rsidR="00CB47A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CB47A3" w:rsidRPr="00CB47A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7494178B" w14:textId="77777777" w:rsidR="009E6B7A" w:rsidRPr="009E6B7A" w:rsidRDefault="009E6B7A" w:rsidP="009E6B7A"/>
    <w:p w14:paraId="59DB5B23" w14:textId="77777777" w:rsidR="009E6B7A" w:rsidRDefault="009E6B7A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BF447D" w14:paraId="1031B8B0" w14:textId="3D59749E" w:rsidTr="00501E55">
        <w:trPr>
          <w:trHeight w:val="432"/>
        </w:trPr>
        <w:tc>
          <w:tcPr>
            <w:tcW w:w="3600" w:type="dxa"/>
            <w:vAlign w:val="center"/>
          </w:tcPr>
          <w:p w14:paraId="2FFCCC2D" w14:textId="50C726F2" w:rsidR="00BF447D" w:rsidRPr="00220ABC" w:rsidRDefault="007A1D77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&amp; </w:t>
            </w:r>
            <w:r w:rsidR="00BF447D" w:rsidRPr="00220ABC">
              <w:rPr>
                <w:sz w:val="22"/>
                <w:szCs w:val="22"/>
              </w:rPr>
              <w:t xml:space="preserve">Date of Event                                                    </w:t>
            </w:r>
          </w:p>
        </w:tc>
        <w:tc>
          <w:tcPr>
            <w:tcW w:w="7290" w:type="dxa"/>
          </w:tcPr>
          <w:p w14:paraId="2BDB9BE1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77334800" w14:textId="22F7CF59" w:rsidTr="00501E55">
        <w:trPr>
          <w:trHeight w:val="432"/>
        </w:trPr>
        <w:tc>
          <w:tcPr>
            <w:tcW w:w="3600" w:type="dxa"/>
            <w:vAlign w:val="center"/>
          </w:tcPr>
          <w:p w14:paraId="5E86DF59" w14:textId="1F96E39B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>Team Hosting Event</w:t>
            </w:r>
          </w:p>
        </w:tc>
        <w:tc>
          <w:tcPr>
            <w:tcW w:w="7290" w:type="dxa"/>
          </w:tcPr>
          <w:p w14:paraId="17DA3D2F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041A3407" w14:textId="2A6A023A" w:rsidTr="00501E55">
        <w:trPr>
          <w:trHeight w:val="432"/>
        </w:trPr>
        <w:tc>
          <w:tcPr>
            <w:tcW w:w="3600" w:type="dxa"/>
            <w:vAlign w:val="center"/>
          </w:tcPr>
          <w:p w14:paraId="055E0CB5" w14:textId="7AA665E8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Team Rep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290" w:type="dxa"/>
          </w:tcPr>
          <w:p w14:paraId="3FE42FDB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58E1AA33" w14:textId="300CB4A9" w:rsidTr="00501E55">
        <w:trPr>
          <w:trHeight w:val="432"/>
        </w:trPr>
        <w:tc>
          <w:tcPr>
            <w:tcW w:w="3600" w:type="dxa"/>
            <w:vAlign w:val="center"/>
          </w:tcPr>
          <w:p w14:paraId="7C4AB3D3" w14:textId="5CA062C0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Coach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290" w:type="dxa"/>
          </w:tcPr>
          <w:p w14:paraId="727B7189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</w:tbl>
    <w:p w14:paraId="307E516B" w14:textId="77777777" w:rsidR="00220ABC" w:rsidRDefault="00220ABC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7A1D77" w:rsidRPr="00220ABC" w14:paraId="68E8DE36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5EA62F6F" w14:textId="4487C28C" w:rsidR="007A1D77" w:rsidRPr="00CA7867" w:rsidRDefault="007A1D77" w:rsidP="00557D96">
            <w:pPr>
              <w:jc w:val="right"/>
              <w:rPr>
                <w:sz w:val="22"/>
                <w:szCs w:val="22"/>
              </w:rPr>
            </w:pPr>
            <w:r w:rsidRPr="00CA7867">
              <w:rPr>
                <w:sz w:val="22"/>
                <w:szCs w:val="22"/>
              </w:rPr>
              <w:t>Charity Name</w:t>
            </w:r>
          </w:p>
        </w:tc>
        <w:tc>
          <w:tcPr>
            <w:tcW w:w="7290" w:type="dxa"/>
          </w:tcPr>
          <w:p w14:paraId="2876996E" w14:textId="77777777" w:rsidR="007A1D77" w:rsidRPr="00220ABC" w:rsidRDefault="007A1D77" w:rsidP="00715CBD">
            <w:pPr>
              <w:rPr>
                <w:sz w:val="22"/>
                <w:szCs w:val="22"/>
              </w:rPr>
            </w:pPr>
          </w:p>
        </w:tc>
      </w:tr>
      <w:tr w:rsidR="007A1D77" w:rsidRPr="00220ABC" w14:paraId="530C578A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48A1A1DF" w14:textId="2EABC188" w:rsidR="007A1D77" w:rsidRPr="00CA7867" w:rsidRDefault="007A1D77" w:rsidP="00557D96">
            <w:pPr>
              <w:jc w:val="right"/>
              <w:rPr>
                <w:sz w:val="22"/>
                <w:szCs w:val="22"/>
              </w:rPr>
            </w:pPr>
            <w:r w:rsidRPr="00CA7867">
              <w:rPr>
                <w:sz w:val="22"/>
                <w:szCs w:val="22"/>
              </w:rPr>
              <w:t>Charity Address</w:t>
            </w:r>
          </w:p>
        </w:tc>
        <w:tc>
          <w:tcPr>
            <w:tcW w:w="7290" w:type="dxa"/>
          </w:tcPr>
          <w:p w14:paraId="7BCBC332" w14:textId="77777777" w:rsidR="007A1D77" w:rsidRPr="00220ABC" w:rsidRDefault="007A1D77" w:rsidP="00715CBD">
            <w:pPr>
              <w:rPr>
                <w:sz w:val="22"/>
                <w:szCs w:val="22"/>
              </w:rPr>
            </w:pPr>
          </w:p>
        </w:tc>
      </w:tr>
      <w:tr w:rsidR="007A1D77" w:rsidRPr="00220ABC" w14:paraId="3C3B6C51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1B872513" w14:textId="3185C7EB" w:rsidR="007A1D77" w:rsidRPr="00CA7867" w:rsidRDefault="007A1D77" w:rsidP="00557D96">
            <w:pPr>
              <w:jc w:val="right"/>
              <w:rPr>
                <w:sz w:val="22"/>
                <w:szCs w:val="22"/>
              </w:rPr>
            </w:pPr>
            <w:r w:rsidRPr="00CA7867">
              <w:rPr>
                <w:sz w:val="22"/>
                <w:szCs w:val="22"/>
              </w:rPr>
              <w:t xml:space="preserve">Percentage of Event </w:t>
            </w:r>
            <w:r w:rsidR="00CA7867" w:rsidRPr="00CA7867">
              <w:rPr>
                <w:sz w:val="22"/>
                <w:szCs w:val="22"/>
              </w:rPr>
              <w:t xml:space="preserve">net </w:t>
            </w:r>
            <w:r w:rsidRPr="00CA7867">
              <w:rPr>
                <w:sz w:val="22"/>
                <w:szCs w:val="22"/>
              </w:rPr>
              <w:t xml:space="preserve">proceeds to be </w:t>
            </w:r>
            <w:r w:rsidR="00CA7867" w:rsidRPr="00CA7867">
              <w:rPr>
                <w:sz w:val="22"/>
                <w:szCs w:val="22"/>
              </w:rPr>
              <w:t>donated</w:t>
            </w:r>
            <w:r w:rsidR="00C93232">
              <w:rPr>
                <w:sz w:val="22"/>
                <w:szCs w:val="22"/>
              </w:rPr>
              <w:t xml:space="preserve"> </w:t>
            </w:r>
            <w:r w:rsidR="00C93232" w:rsidRPr="00625B5C">
              <w:rPr>
                <w:i/>
                <w:iCs/>
                <w:sz w:val="18"/>
                <w:szCs w:val="18"/>
              </w:rPr>
              <w:t>(minimum 30%)</w:t>
            </w:r>
            <w:r w:rsidR="00CA7867" w:rsidRPr="00CA78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</w:tcPr>
          <w:p w14:paraId="2AA5F882" w14:textId="77777777" w:rsidR="007A1D77" w:rsidRPr="00220ABC" w:rsidRDefault="007A1D77" w:rsidP="00715CBD">
            <w:pPr>
              <w:rPr>
                <w:sz w:val="22"/>
                <w:szCs w:val="22"/>
              </w:rPr>
            </w:pPr>
          </w:p>
        </w:tc>
      </w:tr>
      <w:tr w:rsidR="007A1D77" w:rsidRPr="00220ABC" w14:paraId="009382E9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4EB73824" w14:textId="08ED1347" w:rsidR="007A1D77" w:rsidRPr="00220ABC" w:rsidRDefault="007A1D77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Sources of Revenue </w:t>
            </w:r>
            <w:r w:rsidRPr="00CA4880">
              <w:rPr>
                <w:i/>
                <w:iCs/>
                <w:sz w:val="18"/>
                <w:szCs w:val="18"/>
              </w:rPr>
              <w:t>(i.e. Admission</w:t>
            </w:r>
            <w:r w:rsidR="00520C41" w:rsidRPr="00CA4880">
              <w:rPr>
                <w:i/>
                <w:iCs/>
                <w:sz w:val="18"/>
                <w:szCs w:val="18"/>
              </w:rPr>
              <w:t>,</w:t>
            </w:r>
            <w:r w:rsidRPr="00CA4880">
              <w:rPr>
                <w:i/>
                <w:iCs/>
                <w:sz w:val="18"/>
                <w:szCs w:val="18"/>
              </w:rPr>
              <w:t xml:space="preserve"> T-</w:t>
            </w:r>
            <w:r w:rsidR="00520C41" w:rsidRPr="00CA4880">
              <w:rPr>
                <w:i/>
                <w:iCs/>
                <w:sz w:val="18"/>
                <w:szCs w:val="18"/>
              </w:rPr>
              <w:t>S</w:t>
            </w:r>
            <w:r w:rsidRPr="00CA4880">
              <w:rPr>
                <w:i/>
                <w:iCs/>
                <w:sz w:val="18"/>
                <w:szCs w:val="18"/>
              </w:rPr>
              <w:t xml:space="preserve">hirt </w:t>
            </w:r>
            <w:r w:rsidR="00520C41" w:rsidRPr="00CA4880">
              <w:rPr>
                <w:i/>
                <w:iCs/>
                <w:sz w:val="18"/>
                <w:szCs w:val="18"/>
              </w:rPr>
              <w:t>s</w:t>
            </w:r>
            <w:r w:rsidRPr="00CA4880">
              <w:rPr>
                <w:i/>
                <w:iCs/>
                <w:sz w:val="18"/>
                <w:szCs w:val="18"/>
              </w:rPr>
              <w:t>ales</w:t>
            </w:r>
            <w:r w:rsidR="00520C41" w:rsidRPr="00CA4880">
              <w:rPr>
                <w:i/>
                <w:iCs/>
                <w:sz w:val="18"/>
                <w:szCs w:val="18"/>
              </w:rPr>
              <w:t>,</w:t>
            </w:r>
            <w:r w:rsidRPr="00CA4880">
              <w:rPr>
                <w:i/>
                <w:iCs/>
                <w:sz w:val="18"/>
                <w:szCs w:val="18"/>
              </w:rPr>
              <w:t xml:space="preserve"> Concession </w:t>
            </w:r>
            <w:r w:rsidR="00520C41" w:rsidRPr="00CA4880">
              <w:rPr>
                <w:i/>
                <w:iCs/>
                <w:sz w:val="18"/>
                <w:szCs w:val="18"/>
              </w:rPr>
              <w:t>s</w:t>
            </w:r>
            <w:r w:rsidRPr="00CA4880">
              <w:rPr>
                <w:i/>
                <w:iCs/>
                <w:sz w:val="18"/>
                <w:szCs w:val="18"/>
              </w:rPr>
              <w:t>ales</w:t>
            </w:r>
            <w:r w:rsidR="00520C41" w:rsidRPr="00CA4880">
              <w:rPr>
                <w:i/>
                <w:iCs/>
                <w:sz w:val="18"/>
                <w:szCs w:val="18"/>
              </w:rPr>
              <w:t>, etc.</w:t>
            </w:r>
            <w:r w:rsidR="00CA4880" w:rsidRPr="00CA4880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14:paraId="65F19950" w14:textId="77777777" w:rsidR="007A1D77" w:rsidRPr="00220ABC" w:rsidRDefault="007A1D77" w:rsidP="00715CBD">
            <w:pPr>
              <w:rPr>
                <w:sz w:val="22"/>
                <w:szCs w:val="22"/>
              </w:rPr>
            </w:pPr>
          </w:p>
        </w:tc>
      </w:tr>
      <w:tr w:rsidR="00520C41" w:rsidRPr="00220ABC" w14:paraId="6E9BCA04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62AF14C5" w14:textId="0A094085" w:rsidR="00520C41" w:rsidRDefault="00520C41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Sources of Expenses </w:t>
            </w:r>
            <w:r w:rsidRPr="00CA4880">
              <w:rPr>
                <w:i/>
                <w:iCs/>
                <w:sz w:val="18"/>
                <w:szCs w:val="18"/>
              </w:rPr>
              <w:t>(i.e. T-shirt cost, Concession inventory, etc.</w:t>
            </w:r>
            <w:r w:rsidR="00CA4880" w:rsidRPr="00CA4880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14:paraId="71BCAF3E" w14:textId="77777777" w:rsidR="00520C41" w:rsidRPr="00220ABC" w:rsidRDefault="00520C41" w:rsidP="00715CBD">
            <w:pPr>
              <w:rPr>
                <w:sz w:val="22"/>
                <w:szCs w:val="22"/>
              </w:rPr>
            </w:pPr>
          </w:p>
        </w:tc>
      </w:tr>
      <w:tr w:rsidR="00501E55" w:rsidRPr="00220ABC" w14:paraId="3F8D0B47" w14:textId="77777777" w:rsidTr="00501E55">
        <w:trPr>
          <w:trHeight w:val="432"/>
        </w:trPr>
        <w:tc>
          <w:tcPr>
            <w:tcW w:w="3600" w:type="dxa"/>
            <w:vAlign w:val="center"/>
          </w:tcPr>
          <w:p w14:paraId="6993A997" w14:textId="4B446E2B" w:rsidR="00501E55" w:rsidRDefault="00501E55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Start-up Cash Required?  </w:t>
            </w:r>
            <w:r w:rsidRPr="00501E55">
              <w:rPr>
                <w:sz w:val="18"/>
                <w:szCs w:val="18"/>
              </w:rPr>
              <w:t>Please provide amount, denominations requested, dated needed, and drop off plans.</w:t>
            </w:r>
          </w:p>
        </w:tc>
        <w:tc>
          <w:tcPr>
            <w:tcW w:w="7290" w:type="dxa"/>
          </w:tcPr>
          <w:p w14:paraId="60DDFF03" w14:textId="77777777" w:rsidR="00501E55" w:rsidRPr="00220ABC" w:rsidRDefault="00501E55" w:rsidP="00715CBD">
            <w:pPr>
              <w:rPr>
                <w:sz w:val="22"/>
                <w:szCs w:val="22"/>
              </w:rPr>
            </w:pPr>
          </w:p>
        </w:tc>
      </w:tr>
    </w:tbl>
    <w:p w14:paraId="44CACAC5" w14:textId="77777777" w:rsidR="00CA4880" w:rsidRDefault="00CA4880" w:rsidP="009E6B7A"/>
    <w:p w14:paraId="10D6BC45" w14:textId="77777777" w:rsidR="001520F9" w:rsidRDefault="001520F9" w:rsidP="009E6B7A"/>
    <w:p w14:paraId="79B85169" w14:textId="54C0551A" w:rsidR="00520C41" w:rsidRPr="003E43D0" w:rsidRDefault="00520C41" w:rsidP="00CA4880">
      <w:pPr>
        <w:jc w:val="both"/>
        <w:rPr>
          <w:b/>
          <w:bCs/>
          <w:i/>
          <w:iCs/>
          <w:sz w:val="22"/>
          <w:szCs w:val="22"/>
        </w:rPr>
      </w:pPr>
      <w:r w:rsidRPr="003E43D0">
        <w:rPr>
          <w:b/>
          <w:bCs/>
          <w:i/>
          <w:iCs/>
          <w:sz w:val="22"/>
          <w:szCs w:val="22"/>
        </w:rPr>
        <w:t>NOTES:</w:t>
      </w:r>
    </w:p>
    <w:p w14:paraId="61C95C80" w14:textId="1FB68873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 xml:space="preserve">Contract MUST be submitted and approved no later than </w:t>
      </w:r>
      <w:r w:rsidR="00963FF1">
        <w:rPr>
          <w:sz w:val="22"/>
          <w:szCs w:val="22"/>
        </w:rPr>
        <w:t>two</w:t>
      </w:r>
      <w:r w:rsidRPr="003E43D0">
        <w:rPr>
          <w:sz w:val="22"/>
          <w:szCs w:val="22"/>
        </w:rPr>
        <w:t xml:space="preserve"> (</w:t>
      </w:r>
      <w:r w:rsidR="00963FF1">
        <w:rPr>
          <w:sz w:val="22"/>
          <w:szCs w:val="22"/>
        </w:rPr>
        <w:t>2</w:t>
      </w:r>
      <w:r w:rsidRPr="003E43D0">
        <w:rPr>
          <w:sz w:val="22"/>
          <w:szCs w:val="22"/>
        </w:rPr>
        <w:t>) weeks prior to the event.</w:t>
      </w:r>
    </w:p>
    <w:p w14:paraId="0345D0DE" w14:textId="680B440A" w:rsidR="003E43D0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monies collected from the Event shall be submitted to the YSASBC for deposit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>will</w:t>
      </w:r>
      <w:r w:rsidR="00CA7867">
        <w:rPr>
          <w:sz w:val="22"/>
          <w:szCs w:val="22"/>
        </w:rPr>
        <w:t xml:space="preserve"> </w:t>
      </w:r>
      <w:r w:rsidRPr="003E43D0">
        <w:rPr>
          <w:sz w:val="22"/>
          <w:szCs w:val="22"/>
        </w:rPr>
        <w:t>be a</w:t>
      </w:r>
      <w:r w:rsidR="00CA7867">
        <w:rPr>
          <w:sz w:val="22"/>
          <w:szCs w:val="22"/>
        </w:rPr>
        <w:t>dded</w:t>
      </w:r>
      <w:r w:rsidRPr="003E43D0">
        <w:rPr>
          <w:sz w:val="22"/>
          <w:szCs w:val="22"/>
        </w:rPr>
        <w:t xml:space="preserve"> to the appropriate team account.  Please use the Fundraising Deposit Form.  </w:t>
      </w:r>
      <w:r w:rsidRPr="00574313">
        <w:rPr>
          <w:i/>
          <w:iCs/>
          <w:sz w:val="22"/>
          <w:szCs w:val="22"/>
        </w:rPr>
        <w:t>Checks should be made payable to the York Suburban All-Sports Booster Club</w:t>
      </w:r>
      <w:r w:rsidRPr="003E43D0">
        <w:rPr>
          <w:sz w:val="22"/>
          <w:szCs w:val="22"/>
        </w:rPr>
        <w:t>.</w:t>
      </w:r>
    </w:p>
    <w:p w14:paraId="24A2A1F3" w14:textId="70D16466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expenses related to the Event shall be submitted to the YSASBC for payment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 xml:space="preserve">will be deducted </w:t>
      </w:r>
      <w:r w:rsidR="003E43D0">
        <w:rPr>
          <w:sz w:val="22"/>
          <w:szCs w:val="22"/>
        </w:rPr>
        <w:t>from</w:t>
      </w:r>
      <w:r w:rsidRPr="003E43D0">
        <w:rPr>
          <w:sz w:val="22"/>
          <w:szCs w:val="22"/>
        </w:rPr>
        <w:t xml:space="preserve"> the appropriate team account.  Please use the Team Allocation Request Form.</w:t>
      </w:r>
    </w:p>
    <w:p w14:paraId="553EF071" w14:textId="27BEDB0A" w:rsidR="00520C41" w:rsidRDefault="003E43D0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 xml:space="preserve">It is expected that the </w:t>
      </w:r>
      <w:r w:rsidR="00CA7867">
        <w:rPr>
          <w:sz w:val="22"/>
          <w:szCs w:val="22"/>
        </w:rPr>
        <w:t xml:space="preserve">donation to the </w:t>
      </w:r>
      <w:r w:rsidRPr="003E43D0">
        <w:rPr>
          <w:sz w:val="22"/>
          <w:szCs w:val="22"/>
        </w:rPr>
        <w:t xml:space="preserve">Charity </w:t>
      </w:r>
      <w:r w:rsidR="00574313">
        <w:rPr>
          <w:sz w:val="22"/>
          <w:szCs w:val="22"/>
        </w:rPr>
        <w:t>named above</w:t>
      </w:r>
      <w:r w:rsidRPr="003E43D0">
        <w:rPr>
          <w:sz w:val="22"/>
          <w:szCs w:val="22"/>
        </w:rPr>
        <w:t xml:space="preserve"> will be paid via a check from YSASBC.  If other arrangements are planned, this plan MUST be identified and discussed with the YSASBC President for approval.  Please </w:t>
      </w:r>
      <w:r w:rsidR="00574313">
        <w:rPr>
          <w:sz w:val="22"/>
          <w:szCs w:val="22"/>
        </w:rPr>
        <w:t>document</w:t>
      </w:r>
      <w:r w:rsidRPr="003E43D0">
        <w:rPr>
          <w:sz w:val="22"/>
          <w:szCs w:val="22"/>
        </w:rPr>
        <w:t xml:space="preserve"> the plan on the back side of this form.</w:t>
      </w:r>
    </w:p>
    <w:p w14:paraId="42908F08" w14:textId="0986C66E" w:rsidR="001520F9" w:rsidRDefault="001520F9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Raffle Baskets and 50/50 drawings are NOT allowed during the Event.</w:t>
      </w:r>
    </w:p>
    <w:p w14:paraId="62E15CEA" w14:textId="77777777" w:rsidR="00574313" w:rsidRDefault="00574313" w:rsidP="003E43D0">
      <w:pPr>
        <w:rPr>
          <w:sz w:val="22"/>
          <w:szCs w:val="22"/>
        </w:rPr>
      </w:pPr>
    </w:p>
    <w:p w14:paraId="7CC59978" w14:textId="77777777" w:rsidR="001520F9" w:rsidRDefault="001520F9" w:rsidP="003E43D0">
      <w:pPr>
        <w:rPr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5310"/>
        <w:gridCol w:w="2250"/>
      </w:tblGrid>
      <w:tr w:rsidR="003E43D0" w14:paraId="5A910330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31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31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31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31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31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Pr="003E43D0" w:rsidRDefault="003E43D0" w:rsidP="003E43D0">
      <w:pPr>
        <w:rPr>
          <w:sz w:val="22"/>
          <w:szCs w:val="22"/>
        </w:rPr>
      </w:pPr>
    </w:p>
    <w:sectPr w:rsidR="003E43D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1520F9"/>
    <w:rsid w:val="00220ABC"/>
    <w:rsid w:val="00242ED4"/>
    <w:rsid w:val="003512E6"/>
    <w:rsid w:val="003E43D0"/>
    <w:rsid w:val="00463B8C"/>
    <w:rsid w:val="00501E55"/>
    <w:rsid w:val="00520C41"/>
    <w:rsid w:val="00557D96"/>
    <w:rsid w:val="00574313"/>
    <w:rsid w:val="00625B5C"/>
    <w:rsid w:val="007A1D77"/>
    <w:rsid w:val="00850A2E"/>
    <w:rsid w:val="00916DC3"/>
    <w:rsid w:val="009611BD"/>
    <w:rsid w:val="00963FF1"/>
    <w:rsid w:val="009E6B7A"/>
    <w:rsid w:val="00B02362"/>
    <w:rsid w:val="00B361B2"/>
    <w:rsid w:val="00B52BC1"/>
    <w:rsid w:val="00BF447D"/>
    <w:rsid w:val="00C150A3"/>
    <w:rsid w:val="00C93232"/>
    <w:rsid w:val="00CA4880"/>
    <w:rsid w:val="00CA7867"/>
    <w:rsid w:val="00CB47A3"/>
    <w:rsid w:val="00DF3886"/>
    <w:rsid w:val="00E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14</cp:revision>
  <cp:lastPrinted>2024-08-17T13:03:00Z</cp:lastPrinted>
  <dcterms:created xsi:type="dcterms:W3CDTF">2024-02-20T14:22:00Z</dcterms:created>
  <dcterms:modified xsi:type="dcterms:W3CDTF">2024-08-17T13:03:00Z</dcterms:modified>
</cp:coreProperties>
</file>